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4B429" w14:textId="77777777" w:rsidR="008753D9" w:rsidRDefault="007F4960" w:rsidP="007F4960">
      <w:pPr>
        <w:pStyle w:val="Title"/>
      </w:pPr>
      <w:bookmarkStart w:id="0" w:name="_GoBack"/>
      <w:bookmarkEnd w:id="0"/>
      <w:r>
        <w:t xml:space="preserve">Article </w:t>
      </w:r>
      <w:r w:rsidR="00A80B70">
        <w:t>Outline</w:t>
      </w:r>
    </w:p>
    <w:tbl>
      <w:tblPr>
        <w:tblStyle w:val="LightList-Accent1"/>
        <w:tblW w:w="0" w:type="auto"/>
        <w:tblBorders>
          <w:top w:val="single" w:sz="8" w:space="0" w:color="DBE5F1" w:themeColor="accent1" w:themeTint="33"/>
          <w:left w:val="single" w:sz="8" w:space="0" w:color="DBE5F1" w:themeColor="accent1" w:themeTint="33"/>
          <w:bottom w:val="single" w:sz="8" w:space="0" w:color="DBE5F1" w:themeColor="accent1" w:themeTint="33"/>
          <w:right w:val="single" w:sz="8" w:space="0" w:color="DBE5F1" w:themeColor="accent1" w:themeTint="33"/>
          <w:insideH w:val="single" w:sz="8" w:space="0" w:color="DBE5F1" w:themeColor="accent1" w:themeTint="33"/>
          <w:insideV w:val="single" w:sz="8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910"/>
        <w:gridCol w:w="2411"/>
        <w:gridCol w:w="7459"/>
      </w:tblGrid>
      <w:tr w:rsidR="00A80B70" w14:paraId="0E86355A" w14:textId="77777777" w:rsidTr="00C70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6" w:space="0" w:color="DBE5F1" w:themeColor="accent1" w:themeTint="33"/>
            </w:tcBorders>
            <w:shd w:val="clear" w:color="auto" w:fill="E36C0A" w:themeFill="accent6" w:themeFillShade="BF"/>
          </w:tcPr>
          <w:p w14:paraId="5DE03D91" w14:textId="77777777" w:rsidR="00A80B70" w:rsidRPr="007F4960" w:rsidRDefault="00A80B70" w:rsidP="007F4960">
            <w:pPr>
              <w:jc w:val="right"/>
            </w:pPr>
          </w:p>
        </w:tc>
        <w:tc>
          <w:tcPr>
            <w:tcW w:w="2430" w:type="dxa"/>
            <w:tcBorders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E36C0A" w:themeFill="accent6" w:themeFillShade="BF"/>
          </w:tcPr>
          <w:p w14:paraId="7EA6D81C" w14:textId="77777777" w:rsidR="00A80B70" w:rsidRDefault="00993149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Article Citation</w:t>
            </w:r>
            <w:r w:rsidR="00A80B70" w:rsidRPr="007F4960">
              <w:t>:</w:t>
            </w:r>
          </w:p>
          <w:p w14:paraId="61BDB4B6" w14:textId="77777777" w:rsidR="00A80B70" w:rsidRPr="007F4960" w:rsidRDefault="00A80B70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  <w:shd w:val="clear" w:color="auto" w:fill="auto"/>
          </w:tcPr>
          <w:p w14:paraId="45CAA4C6" w14:textId="77777777" w:rsidR="003248A6" w:rsidRPr="003248A6" w:rsidRDefault="003248A6" w:rsidP="003248A6">
            <w:pPr>
              <w:autoSpaceDE w:val="0"/>
              <w:autoSpaceDN w:val="0"/>
              <w:adjustRightInd w:val="0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proofErr w:type="spellStart"/>
            <w:r w:rsidRPr="003248A6">
              <w:rPr>
                <w:rFonts w:cs="Arial"/>
                <w:color w:val="000000" w:themeColor="text1"/>
              </w:rPr>
              <w:t>Kitcher</w:t>
            </w:r>
            <w:proofErr w:type="spellEnd"/>
            <w:r w:rsidRPr="003248A6">
              <w:rPr>
                <w:rFonts w:cs="Arial"/>
                <w:color w:val="000000" w:themeColor="text1"/>
              </w:rPr>
              <w:t xml:space="preserve">, Philip. "The Taint Of "Social Darwinism"."  </w:t>
            </w:r>
            <w:r w:rsidRPr="003248A6">
              <w:rPr>
                <w:rFonts w:cs="Arial"/>
                <w:color w:val="000000" w:themeColor="text1"/>
                <w:u w:val="single"/>
              </w:rPr>
              <w:t>The Stone Reader: Modern Philosophy in 133 Arguments</w:t>
            </w:r>
            <w:r w:rsidRPr="003248A6">
              <w:rPr>
                <w:rFonts w:cs="Arial"/>
                <w:color w:val="000000" w:themeColor="text1"/>
              </w:rPr>
              <w:t xml:space="preserve">. Eds. Peter </w:t>
            </w:r>
            <w:proofErr w:type="spellStart"/>
            <w:r w:rsidRPr="003248A6">
              <w:rPr>
                <w:rFonts w:cs="Arial"/>
                <w:color w:val="000000" w:themeColor="text1"/>
              </w:rPr>
              <w:t>Catapano</w:t>
            </w:r>
            <w:proofErr w:type="spellEnd"/>
            <w:r w:rsidRPr="003248A6">
              <w:rPr>
                <w:rFonts w:cs="Arial"/>
                <w:color w:val="000000" w:themeColor="text1"/>
              </w:rPr>
              <w:t xml:space="preserve"> and Simon Critchley. New York: Liveright Publishing Corporation, 2016. 589-92. </w:t>
            </w:r>
          </w:p>
          <w:p w14:paraId="0A202709" w14:textId="77777777" w:rsidR="00A80B70" w:rsidRPr="00E60B3D" w:rsidRDefault="00A80B70" w:rsidP="003D49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C3544" w14:paraId="6BDF84D3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DB97032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Understanding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E121856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Topic</w:t>
            </w:r>
            <w:r w:rsidRPr="007F4960">
              <w:rPr>
                <w:color w:val="FFFFFF" w:themeColor="background1"/>
                <w:vertAlign w:val="superscript"/>
              </w:rPr>
              <w:t>1</w:t>
            </w:r>
            <w:r w:rsidRPr="007F4960">
              <w:rPr>
                <w:color w:val="FFFFFF" w:themeColor="background1"/>
              </w:rPr>
              <w:t>:</w:t>
            </w:r>
          </w:p>
          <w:p w14:paraId="773C83D7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79ABED2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69777E6" w14:textId="77777777" w:rsidR="008C3544" w:rsidRPr="004459A0" w:rsidRDefault="003248A6" w:rsidP="004459A0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4459A0">
              <w:rPr>
                <w:color w:val="000000" w:themeColor="text1"/>
              </w:rPr>
              <w:t xml:space="preserve">Is Social </w:t>
            </w:r>
            <w:proofErr w:type="spellStart"/>
            <w:r w:rsidRPr="004459A0">
              <w:rPr>
                <w:color w:val="000000" w:themeColor="text1"/>
              </w:rPr>
              <w:t>Darwinisim</w:t>
            </w:r>
            <w:proofErr w:type="spellEnd"/>
            <w:r w:rsidRPr="004459A0">
              <w:rPr>
                <w:color w:val="000000" w:themeColor="text1"/>
              </w:rPr>
              <w:t xml:space="preserve"> true?</w:t>
            </w:r>
          </w:p>
        </w:tc>
      </w:tr>
      <w:tr w:rsidR="008C3544" w14:paraId="3DF02615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78F77D6C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993924B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Thesis</w:t>
            </w:r>
            <w:r w:rsidRPr="007F4960">
              <w:rPr>
                <w:color w:val="FFFFFF" w:themeColor="background1"/>
                <w:vertAlign w:val="superscript"/>
              </w:rPr>
              <w:t>2</w:t>
            </w:r>
            <w:r w:rsidRPr="007F4960">
              <w:rPr>
                <w:color w:val="FFFFFF" w:themeColor="background1"/>
              </w:rPr>
              <w:t>:</w:t>
            </w:r>
          </w:p>
          <w:p w14:paraId="3D601D0A" w14:textId="77777777" w:rsidR="008C3544" w:rsidRPr="007F4960" w:rsidRDefault="008C3544" w:rsidP="006A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2B46E1A6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94B6F0D" w14:textId="77777777" w:rsidR="008C3544" w:rsidRDefault="003248A6" w:rsidP="004459A0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8C3544" w14:paraId="2D523666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40F1BDBC" w14:textId="77777777" w:rsidR="008C3544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508A16D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Key Terms:</w:t>
            </w:r>
          </w:p>
          <w:p w14:paraId="07259B0F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8BA345D" w14:textId="77777777" w:rsidR="008C3544" w:rsidRPr="00B73AA2" w:rsidRDefault="003248A6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73AA2">
              <w:rPr>
                <w:sz w:val="24"/>
              </w:rPr>
              <w:t>Theses of social Darwinism</w:t>
            </w:r>
          </w:p>
          <w:p w14:paraId="2A77AA2E" w14:textId="77777777" w:rsidR="003248A6" w:rsidRDefault="003248A6" w:rsidP="003248A6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Intrinsic qualities:</w:t>
            </w:r>
          </w:p>
          <w:p w14:paraId="4BC86ABF" w14:textId="77777777" w:rsidR="003248A6" w:rsidRDefault="003248A6" w:rsidP="003248A6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Benefits of Competition</w:t>
            </w:r>
          </w:p>
          <w:p w14:paraId="62B3F887" w14:textId="77777777" w:rsidR="00A80B70" w:rsidRDefault="00A80B70" w:rsidP="00B73AA2">
            <w:pPr>
              <w:pStyle w:val="ListParagraph"/>
              <w:numPr>
                <w:ilvl w:val="1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55F10D4F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5FDBB59" w14:textId="77777777" w:rsidR="008C3544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Justification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32092C6F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Author’s argument:</w:t>
            </w:r>
          </w:p>
          <w:p w14:paraId="24FA75C4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784B912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79BCAB59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56065DEE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D4E632E" w14:textId="77777777" w:rsidR="008C3544" w:rsidRPr="004459A0" w:rsidRDefault="008C3544" w:rsidP="003248A6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3FAEE1" w14:textId="77777777" w:rsidR="00B73AA2" w:rsidRPr="00B73AA2" w:rsidRDefault="00B73AA2" w:rsidP="00B73AA2">
            <w:pPr>
              <w:pStyle w:val="ListParagraph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D24DF67" w14:textId="77777777" w:rsidR="003248A6" w:rsidRPr="00B73AA2" w:rsidRDefault="003248A6" w:rsidP="00B73AA2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73AA2">
              <w:rPr>
                <w:sz w:val="24"/>
              </w:rPr>
              <w:t>thus social Darwinism is not true</w:t>
            </w:r>
          </w:p>
          <w:p w14:paraId="1A9B6150" w14:textId="77777777" w:rsidR="003248A6" w:rsidRDefault="003248A6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32E5C201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1B9861F9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3FF351DE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Evidence for Argument:</w:t>
            </w:r>
          </w:p>
          <w:p w14:paraId="74988544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A3D76D2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304062B" w14:textId="77777777" w:rsidR="008C3544" w:rsidRPr="004459A0" w:rsidRDefault="003248A6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459A0">
              <w:rPr>
                <w:sz w:val="24"/>
                <w:szCs w:val="24"/>
              </w:rPr>
              <w:t>Intrinsic qualities thesis is wrong</w:t>
            </w:r>
          </w:p>
          <w:p w14:paraId="0C6D7C16" w14:textId="77777777" w:rsidR="003248A6" w:rsidRPr="00B73AA2" w:rsidRDefault="003248A6" w:rsidP="00B73AA2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F3E1103" w14:textId="77777777" w:rsidR="003248A6" w:rsidRPr="004459A0" w:rsidRDefault="003248A6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459A0">
              <w:rPr>
                <w:sz w:val="24"/>
                <w:szCs w:val="24"/>
              </w:rPr>
              <w:t>Benefits of competition thesis is wrong</w:t>
            </w:r>
          </w:p>
          <w:p w14:paraId="6B1F82B1" w14:textId="77777777" w:rsidR="003248A6" w:rsidRDefault="003248A6" w:rsidP="00B73AA2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05B5EAD8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33506406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Inference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2E1A14D8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Assumptions:</w:t>
            </w:r>
          </w:p>
          <w:p w14:paraId="399E7411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ED7829A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CB9F9ED" w14:textId="77777777" w:rsidR="008C3544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3C4F98C5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2EFF09C1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09260E2E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Implications:</w:t>
            </w:r>
          </w:p>
          <w:p w14:paraId="13FA9EC1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0A913C1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1678B16" w14:textId="77777777" w:rsidR="008C3544" w:rsidRDefault="008C3544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5923" w14:paraId="7DCBBDD0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54A485DF" w14:textId="77777777" w:rsidR="00DD5923" w:rsidRDefault="00DD5923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Summary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6B0A0B7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1126B1E" w14:textId="77777777" w:rsidR="00DD5923" w:rsidRPr="00DD5923" w:rsidRDefault="00DD5923" w:rsidP="00DD5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DD5923">
              <w:rPr>
                <w:color w:val="FFFFFF" w:themeColor="background1"/>
              </w:rPr>
              <w:t>Write out topic, thesis and main reason</w:t>
            </w:r>
            <w:r w:rsidR="006A7906">
              <w:rPr>
                <w:color w:val="FFFFFF" w:themeColor="background1"/>
              </w:rPr>
              <w:t>(s)</w:t>
            </w:r>
            <w:r w:rsidRPr="00DD5923">
              <w:rPr>
                <w:color w:val="FFFFFF" w:themeColor="background1"/>
              </w:rPr>
              <w:t xml:space="preserve">  for thesis in paragraph form</w:t>
            </w:r>
          </w:p>
          <w:p w14:paraId="3AA4212F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4599E643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C2363A5" w14:textId="77777777" w:rsidR="00DD5923" w:rsidRPr="007F4960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4B27979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EAEA34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279F29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11D2AB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516130C8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0C3DD0A6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Evaluation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3A7A1BFD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Problem</w:t>
            </w:r>
            <w:r>
              <w:rPr>
                <w:color w:val="FFFFFF" w:themeColor="background1"/>
              </w:rPr>
              <w:t xml:space="preserve"> with</w:t>
            </w:r>
            <w:r w:rsidRPr="007F4960">
              <w:rPr>
                <w:color w:val="FFFFFF" w:themeColor="background1"/>
              </w:rPr>
              <w:t xml:space="preserve"> or criticism </w:t>
            </w:r>
            <w:r>
              <w:rPr>
                <w:color w:val="FFFFFF" w:themeColor="background1"/>
              </w:rPr>
              <w:t>of</w:t>
            </w:r>
            <w:r w:rsidRPr="007F4960">
              <w:rPr>
                <w:color w:val="FFFFFF" w:themeColor="background1"/>
              </w:rPr>
              <w:t xml:space="preserve"> author’s reason(s):</w:t>
            </w:r>
          </w:p>
          <w:p w14:paraId="79908EC6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9C24847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D5B997E" w14:textId="77777777" w:rsidR="008C3544" w:rsidRPr="007F4960" w:rsidRDefault="008C3544" w:rsidP="00DD59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E1C5E79" w14:textId="77777777" w:rsidR="008C3544" w:rsidRDefault="008C3544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19A82137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189946FE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B454C0C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Possible author response:</w:t>
            </w:r>
          </w:p>
          <w:p w14:paraId="3C835707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5AE8C40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4472B85" w14:textId="77777777" w:rsidR="008C3544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95D76F8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A9BFEB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8345A35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759A2A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20EFA71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1</w:t>
      </w:r>
      <w:r w:rsidRPr="008C3544">
        <w:rPr>
          <w:sz w:val="18"/>
          <w:szCs w:val="18"/>
        </w:rPr>
        <w:t>Topic is the question that the author is attempting to answer.</w:t>
      </w:r>
    </w:p>
    <w:p w14:paraId="73AABB7B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lastRenderedPageBreak/>
        <w:t>2</w:t>
      </w:r>
      <w:r w:rsidRPr="008C3544">
        <w:rPr>
          <w:sz w:val="18"/>
          <w:szCs w:val="18"/>
        </w:rPr>
        <w:t>Thesis is the answer that the author is providing to the question.</w:t>
      </w:r>
    </w:p>
    <w:sectPr w:rsidR="007F4960" w:rsidRPr="008C3544" w:rsidSect="00A80B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F567A"/>
    <w:multiLevelType w:val="hybridMultilevel"/>
    <w:tmpl w:val="6BE82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E47BA"/>
    <w:multiLevelType w:val="hybridMultilevel"/>
    <w:tmpl w:val="90A20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24706"/>
    <w:multiLevelType w:val="hybridMultilevel"/>
    <w:tmpl w:val="FBD47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00182"/>
    <w:multiLevelType w:val="hybridMultilevel"/>
    <w:tmpl w:val="09C66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F443F"/>
    <w:multiLevelType w:val="hybridMultilevel"/>
    <w:tmpl w:val="C3EA7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C4BC7"/>
    <w:multiLevelType w:val="hybridMultilevel"/>
    <w:tmpl w:val="93F83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7A1EBC"/>
    <w:multiLevelType w:val="hybridMultilevel"/>
    <w:tmpl w:val="AB4CE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152DE"/>
    <w:multiLevelType w:val="hybridMultilevel"/>
    <w:tmpl w:val="AD38B7FC"/>
    <w:lvl w:ilvl="0" w:tplc="0A3E5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960"/>
    <w:rsid w:val="00052A5C"/>
    <w:rsid w:val="001143FF"/>
    <w:rsid w:val="00145CB2"/>
    <w:rsid w:val="002D25BC"/>
    <w:rsid w:val="003248A6"/>
    <w:rsid w:val="003D4945"/>
    <w:rsid w:val="004459A0"/>
    <w:rsid w:val="00457D95"/>
    <w:rsid w:val="00503748"/>
    <w:rsid w:val="00660BC2"/>
    <w:rsid w:val="006A70BF"/>
    <w:rsid w:val="006A7906"/>
    <w:rsid w:val="00705F46"/>
    <w:rsid w:val="007F4960"/>
    <w:rsid w:val="007F546A"/>
    <w:rsid w:val="008753D9"/>
    <w:rsid w:val="008C3544"/>
    <w:rsid w:val="00952332"/>
    <w:rsid w:val="00993149"/>
    <w:rsid w:val="009A09AD"/>
    <w:rsid w:val="00A559C7"/>
    <w:rsid w:val="00A80B70"/>
    <w:rsid w:val="00A833B7"/>
    <w:rsid w:val="00B1234B"/>
    <w:rsid w:val="00B61524"/>
    <w:rsid w:val="00B73AA2"/>
    <w:rsid w:val="00C339EF"/>
    <w:rsid w:val="00C45848"/>
    <w:rsid w:val="00C70CCC"/>
    <w:rsid w:val="00C83F31"/>
    <w:rsid w:val="00CD0C07"/>
    <w:rsid w:val="00D128DD"/>
    <w:rsid w:val="00DB1EE7"/>
    <w:rsid w:val="00DD5923"/>
    <w:rsid w:val="00E54B04"/>
    <w:rsid w:val="00E60B3D"/>
    <w:rsid w:val="00E915CD"/>
    <w:rsid w:val="00FD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46C68"/>
  <w15:docId w15:val="{D07A362D-76F2-449C-91D3-0A65EA8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F49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49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1">
    <w:name w:val="Light List Accent 1"/>
    <w:basedOn w:val="TableNormal"/>
    <w:uiPriority w:val="61"/>
    <w:rsid w:val="007F496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3248A6"/>
    <w:pPr>
      <w:spacing w:after="0" w:line="240" w:lineRule="auto"/>
      <w:ind w:left="720"/>
      <w:contextualSpacing/>
    </w:pPr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3C0C8-159B-44CC-9678-19AE6A4AE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maggie_wallace2017@yahoo.com</cp:lastModifiedBy>
  <cp:revision>2</cp:revision>
  <dcterms:created xsi:type="dcterms:W3CDTF">2019-05-04T19:30:00Z</dcterms:created>
  <dcterms:modified xsi:type="dcterms:W3CDTF">2019-05-04T19:30:00Z</dcterms:modified>
</cp:coreProperties>
</file>